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4F" w:rsidRDefault="00111EB7" w:rsidP="00D6514F">
      <w:pPr>
        <w:pStyle w:val="NormalWeb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-657363</wp:posOffset>
            </wp:positionH>
            <wp:positionV relativeFrom="paragraph">
              <wp:posOffset>-959237</wp:posOffset>
            </wp:positionV>
            <wp:extent cx="1365813" cy="1722191"/>
            <wp:effectExtent l="0" t="0" r="6350" b="0"/>
            <wp:wrapNone/>
            <wp:docPr id="1" name="Picture 1" descr="C:\Users\linaresi\AppData\Local\Microsoft\Windows\INetCache\Content.MSO\3B3FC1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aresi\AppData\Local\Microsoft\Windows\INetCache\Content.MSO\3B3FC1C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85" cy="173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5D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1640213</wp:posOffset>
            </wp:positionH>
            <wp:positionV relativeFrom="paragraph">
              <wp:posOffset>-924512</wp:posOffset>
            </wp:positionV>
            <wp:extent cx="832863" cy="625342"/>
            <wp:effectExtent l="0" t="0" r="5715" b="3810"/>
            <wp:wrapNone/>
            <wp:docPr id="5" name="Picture 5" descr="Franquicias. Franquicia Future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quicias. Franquicia Future Kid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69" cy="6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1A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4537646</wp:posOffset>
            </wp:positionH>
            <wp:positionV relativeFrom="paragraph">
              <wp:posOffset>-819640</wp:posOffset>
            </wp:positionV>
            <wp:extent cx="814229" cy="444121"/>
            <wp:effectExtent l="0" t="0" r="5080" b="0"/>
            <wp:wrapNone/>
            <wp:docPr id="3" name="Picture 3" descr="C:\Users\linaresi\Downloads\trinit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aresi\Downloads\trinity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5" t="45132" r="25584"/>
                    <a:stretch/>
                  </pic:blipFill>
                  <pic:spPr bwMode="auto">
                    <a:xfrm>
                      <a:off x="0" y="0"/>
                      <a:ext cx="814229" cy="4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1A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2461630</wp:posOffset>
            </wp:positionH>
            <wp:positionV relativeFrom="paragraph">
              <wp:posOffset>-895479</wp:posOffset>
            </wp:positionV>
            <wp:extent cx="1176331" cy="575528"/>
            <wp:effectExtent l="0" t="0" r="0" b="0"/>
            <wp:wrapNone/>
            <wp:docPr id="4" name="Picture 4" descr="File:BritishCouncil Logo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BritishCouncil Logo.png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31" cy="57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1AB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4573800</wp:posOffset>
            </wp:positionH>
            <wp:positionV relativeFrom="paragraph">
              <wp:posOffset>-863414</wp:posOffset>
            </wp:positionV>
            <wp:extent cx="1348450" cy="502340"/>
            <wp:effectExtent l="0" t="0" r="4445" b="0"/>
            <wp:wrapNone/>
            <wp:docPr id="2" name="Picture 2" descr="C:\Users\linaresi\AppData\Local\Microsoft\Windows\INetCache\Content.MSO\C009AA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aresi\AppData\Local\Microsoft\Windows\INetCache\Content.MSO\C009AA77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450" cy="50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14F" w:rsidRDefault="00D6514F" w:rsidP="00D6514F">
      <w:pPr>
        <w:pStyle w:val="Default"/>
        <w:jc w:val="center"/>
        <w:rPr>
          <w:b/>
          <w:bCs/>
          <w:sz w:val="20"/>
          <w:szCs w:val="20"/>
        </w:rPr>
      </w:pPr>
    </w:p>
    <w:p w:rsidR="00D6514F" w:rsidRDefault="00D6514F" w:rsidP="00D6514F">
      <w:pPr>
        <w:pStyle w:val="Default"/>
        <w:jc w:val="center"/>
        <w:rPr>
          <w:b/>
          <w:bCs/>
          <w:sz w:val="20"/>
          <w:szCs w:val="20"/>
        </w:rPr>
      </w:pPr>
    </w:p>
    <w:p w:rsidR="00D6514F" w:rsidRDefault="00D6514F" w:rsidP="00D6514F">
      <w:pPr>
        <w:pStyle w:val="Default"/>
        <w:jc w:val="center"/>
        <w:rPr>
          <w:b/>
          <w:bCs/>
          <w:sz w:val="20"/>
          <w:szCs w:val="20"/>
        </w:rPr>
      </w:pPr>
    </w:p>
    <w:p w:rsidR="00D6514F" w:rsidRPr="00D6514F" w:rsidRDefault="00D6514F" w:rsidP="00D6514F">
      <w:pPr>
        <w:pStyle w:val="Default"/>
        <w:jc w:val="center"/>
        <w:rPr>
          <w:b/>
          <w:bCs/>
          <w:sz w:val="28"/>
          <w:szCs w:val="20"/>
        </w:rPr>
      </w:pPr>
      <w:r w:rsidRPr="00D6514F">
        <w:rPr>
          <w:b/>
          <w:bCs/>
          <w:sz w:val="28"/>
          <w:szCs w:val="20"/>
        </w:rPr>
        <w:t xml:space="preserve">INFORMACIÓN PARA SOCIOS DEL AMPA </w:t>
      </w:r>
      <w:r w:rsidR="00F61005">
        <w:rPr>
          <w:b/>
          <w:bCs/>
          <w:sz w:val="28"/>
          <w:szCs w:val="20"/>
        </w:rPr>
        <w:t>FUENTE DE LA VILLA</w:t>
      </w:r>
      <w:bookmarkStart w:id="0" w:name="_GoBack"/>
      <w:bookmarkEnd w:id="0"/>
    </w:p>
    <w:p w:rsidR="00D6514F" w:rsidRPr="00D6514F" w:rsidRDefault="00D6514F" w:rsidP="00D6514F">
      <w:pPr>
        <w:pStyle w:val="Default"/>
        <w:rPr>
          <w:sz w:val="22"/>
          <w:szCs w:val="20"/>
        </w:rPr>
      </w:pPr>
    </w:p>
    <w:p w:rsidR="00D6514F" w:rsidRPr="00A14F81" w:rsidRDefault="00D6514F" w:rsidP="00A14F81">
      <w:pPr>
        <w:pStyle w:val="Default"/>
        <w:rPr>
          <w:sz w:val="22"/>
        </w:rPr>
      </w:pPr>
      <w:r w:rsidRPr="00A14F81">
        <w:rPr>
          <w:b/>
          <w:bCs/>
          <w:sz w:val="22"/>
        </w:rPr>
        <w:t xml:space="preserve">English Connection </w:t>
      </w:r>
      <w:r w:rsidRPr="00A14F81">
        <w:rPr>
          <w:sz w:val="22"/>
        </w:rPr>
        <w:t>es una Academia líder en el sector de la enseñanza de inglés, con más de 30 años de experiencia y más de 25.000 estudiantes por curso distribuidos en nuestros más de 120 centros localizados a nivel nacional.</w:t>
      </w:r>
    </w:p>
    <w:p w:rsidR="00D6514F" w:rsidRPr="00A14F81" w:rsidRDefault="00D6514F" w:rsidP="00A14F81">
      <w:pPr>
        <w:pStyle w:val="Default"/>
        <w:rPr>
          <w:sz w:val="22"/>
        </w:rPr>
      </w:pPr>
    </w:p>
    <w:p w:rsidR="00D6514F" w:rsidRPr="00A14F81" w:rsidRDefault="00D6514F" w:rsidP="00A14F81">
      <w:pPr>
        <w:pStyle w:val="Default"/>
        <w:rPr>
          <w:sz w:val="22"/>
        </w:rPr>
      </w:pPr>
      <w:r w:rsidRPr="00A14F81">
        <w:rPr>
          <w:sz w:val="22"/>
        </w:rPr>
        <w:t xml:space="preserve">Nuestra filosofía siempre se ha caracterizado por ser </w:t>
      </w:r>
      <w:r w:rsidRPr="00A14F81">
        <w:rPr>
          <w:b/>
          <w:bCs/>
          <w:i/>
          <w:iCs/>
          <w:sz w:val="22"/>
        </w:rPr>
        <w:t>vanguardista e innovadora</w:t>
      </w:r>
      <w:r w:rsidRPr="00A14F81">
        <w:rPr>
          <w:sz w:val="22"/>
        </w:rPr>
        <w:t xml:space="preserve">, siendo los siguientes puntos las razones principales de nuestro éxito: </w:t>
      </w:r>
    </w:p>
    <w:p w:rsidR="00D6514F" w:rsidRPr="00A14F81" w:rsidRDefault="00D6514F" w:rsidP="00A14F81">
      <w:pPr>
        <w:pStyle w:val="Default"/>
        <w:rPr>
          <w:sz w:val="22"/>
        </w:rPr>
      </w:pPr>
    </w:p>
    <w:p w:rsidR="00D6514F" w:rsidRPr="00A14F81" w:rsidRDefault="00D6514F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 w:rsidRPr="00A14F81">
        <w:rPr>
          <w:b/>
          <w:bCs/>
          <w:sz w:val="22"/>
        </w:rPr>
        <w:t xml:space="preserve">Identificación </w:t>
      </w:r>
      <w:r w:rsidRPr="00A14F81">
        <w:rPr>
          <w:sz w:val="22"/>
        </w:rPr>
        <w:t xml:space="preserve">del nivel para cada tipo de estudiante y una enseñanza </w:t>
      </w:r>
      <w:r w:rsidRPr="00A14F81">
        <w:rPr>
          <w:b/>
          <w:bCs/>
          <w:sz w:val="22"/>
        </w:rPr>
        <w:t xml:space="preserve">Individualizada. </w:t>
      </w:r>
    </w:p>
    <w:p w:rsidR="00D6514F" w:rsidRPr="00A14F81" w:rsidRDefault="00D6514F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 w:rsidRPr="00A14F81">
        <w:rPr>
          <w:b/>
          <w:bCs/>
          <w:sz w:val="22"/>
        </w:rPr>
        <w:t xml:space="preserve">Metodología Exhaustiva </w:t>
      </w:r>
      <w:r w:rsidRPr="00A14F81">
        <w:rPr>
          <w:sz w:val="22"/>
        </w:rPr>
        <w:t xml:space="preserve">para la correcta asimilación de cada una de las destrezas del idioma a través de la práctica dirigida y repetición selectiva entre otros aspectos pedagógicos con el fin de hacer bilingües a nuestros alumnos. </w:t>
      </w:r>
    </w:p>
    <w:p w:rsidR="00D6514F" w:rsidRPr="00A14F81" w:rsidRDefault="00D6514F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 w:rsidRPr="00A14F81">
        <w:rPr>
          <w:b/>
          <w:bCs/>
          <w:sz w:val="22"/>
        </w:rPr>
        <w:t xml:space="preserve">Controles periódicos de calidad </w:t>
      </w:r>
      <w:r w:rsidRPr="00A14F81">
        <w:rPr>
          <w:sz w:val="22"/>
        </w:rPr>
        <w:t xml:space="preserve">en cada una de las destrezas del idioma. </w:t>
      </w:r>
    </w:p>
    <w:p w:rsidR="00D6514F" w:rsidRPr="00A14F81" w:rsidRDefault="00D6514F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 w:rsidRPr="00A14F81">
        <w:rPr>
          <w:b/>
          <w:bCs/>
          <w:sz w:val="22"/>
        </w:rPr>
        <w:t xml:space="preserve">Seguimiento individualizado </w:t>
      </w:r>
      <w:r w:rsidRPr="00A14F81">
        <w:rPr>
          <w:sz w:val="22"/>
        </w:rPr>
        <w:t xml:space="preserve">de la enseñanza de nuestros alumnos y asesoramiento personal para la obtención de certificados oficiales. </w:t>
      </w:r>
    </w:p>
    <w:p w:rsidR="00D6514F" w:rsidRPr="00A14F81" w:rsidRDefault="00D6514F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 w:rsidRPr="00A14F81">
        <w:rPr>
          <w:b/>
          <w:bCs/>
          <w:sz w:val="22"/>
        </w:rPr>
        <w:t xml:space="preserve">Profesorado docente altamente cualificado </w:t>
      </w:r>
      <w:r w:rsidRPr="00A14F81">
        <w:rPr>
          <w:sz w:val="22"/>
        </w:rPr>
        <w:t xml:space="preserve">con formación académica Superior y experiencia docente a todos los niveles. </w:t>
      </w:r>
    </w:p>
    <w:p w:rsidR="00D6514F" w:rsidRPr="00A14F81" w:rsidRDefault="00D6514F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 w:rsidRPr="00A14F81">
        <w:rPr>
          <w:b/>
          <w:bCs/>
          <w:sz w:val="22"/>
        </w:rPr>
        <w:t xml:space="preserve">Garantía y calidad </w:t>
      </w:r>
      <w:r w:rsidRPr="00A14F81">
        <w:rPr>
          <w:sz w:val="22"/>
        </w:rPr>
        <w:t xml:space="preserve">en la Enseñanza. </w:t>
      </w:r>
    </w:p>
    <w:p w:rsidR="00D6514F" w:rsidRPr="00A14F81" w:rsidRDefault="0072785E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>
        <w:rPr>
          <w:sz w:val="22"/>
        </w:rPr>
        <w:t>C</w:t>
      </w:r>
      <w:r w:rsidR="00D6514F" w:rsidRPr="00A14F81">
        <w:rPr>
          <w:sz w:val="22"/>
        </w:rPr>
        <w:t xml:space="preserve">entro </w:t>
      </w:r>
      <w:r w:rsidR="00D6514F" w:rsidRPr="00A14F81">
        <w:rPr>
          <w:b/>
          <w:bCs/>
          <w:sz w:val="22"/>
        </w:rPr>
        <w:t xml:space="preserve">preparador y examinador </w:t>
      </w:r>
      <w:r w:rsidR="00D6514F" w:rsidRPr="00A14F81">
        <w:rPr>
          <w:sz w:val="22"/>
        </w:rPr>
        <w:t xml:space="preserve">de los organismos oficiales de </w:t>
      </w:r>
      <w:r w:rsidR="00D6514F" w:rsidRPr="00A14F81">
        <w:rPr>
          <w:b/>
          <w:bCs/>
          <w:sz w:val="22"/>
        </w:rPr>
        <w:t xml:space="preserve">Cambridge, Trinity, Oxford y TOEFL. </w:t>
      </w:r>
    </w:p>
    <w:p w:rsidR="00D6514F" w:rsidRPr="00A14F81" w:rsidRDefault="00D6514F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 w:rsidRPr="00A14F81">
        <w:rPr>
          <w:sz w:val="22"/>
        </w:rPr>
        <w:t xml:space="preserve">Servicio de </w:t>
      </w:r>
      <w:r w:rsidRPr="00A14F81">
        <w:rPr>
          <w:b/>
          <w:bCs/>
          <w:sz w:val="22"/>
        </w:rPr>
        <w:t xml:space="preserve">tutorías individualizas gratuitas </w:t>
      </w:r>
      <w:r w:rsidRPr="00A14F81">
        <w:rPr>
          <w:sz w:val="22"/>
        </w:rPr>
        <w:t xml:space="preserve">para los alumnos que lo necesiten, </w:t>
      </w:r>
    </w:p>
    <w:p w:rsidR="00D6514F" w:rsidRPr="00A14F81" w:rsidRDefault="00D6514F" w:rsidP="0072785E">
      <w:pPr>
        <w:pStyle w:val="Default"/>
        <w:numPr>
          <w:ilvl w:val="0"/>
          <w:numId w:val="5"/>
        </w:numPr>
        <w:spacing w:after="30"/>
        <w:rPr>
          <w:sz w:val="22"/>
        </w:rPr>
      </w:pPr>
      <w:r w:rsidRPr="00A14F81">
        <w:rPr>
          <w:b/>
          <w:bCs/>
          <w:sz w:val="22"/>
        </w:rPr>
        <w:t xml:space="preserve">Formación a todos los niveles: </w:t>
      </w:r>
      <w:r w:rsidRPr="00A14F81">
        <w:rPr>
          <w:sz w:val="22"/>
        </w:rPr>
        <w:t xml:space="preserve">infantil, primaria, secundaria, adultos, profesorado docente y niños con necesidades especiales </w:t>
      </w:r>
      <w:r w:rsidRPr="00A14F81">
        <w:rPr>
          <w:b/>
          <w:bCs/>
          <w:sz w:val="22"/>
        </w:rPr>
        <w:t xml:space="preserve">(TDAH). </w:t>
      </w:r>
    </w:p>
    <w:p w:rsidR="00D6514F" w:rsidRDefault="00D6514F" w:rsidP="0072785E">
      <w:pPr>
        <w:pStyle w:val="Default"/>
        <w:numPr>
          <w:ilvl w:val="0"/>
          <w:numId w:val="5"/>
        </w:numPr>
        <w:rPr>
          <w:sz w:val="22"/>
        </w:rPr>
      </w:pPr>
      <w:r w:rsidRPr="00A14F81">
        <w:rPr>
          <w:sz w:val="22"/>
        </w:rPr>
        <w:t xml:space="preserve">Preparación de la prueba de inglés </w:t>
      </w:r>
      <w:r w:rsidRPr="00A14F81">
        <w:rPr>
          <w:b/>
          <w:bCs/>
          <w:sz w:val="22"/>
        </w:rPr>
        <w:t xml:space="preserve">EBAU </w:t>
      </w:r>
      <w:r w:rsidRPr="00A14F81">
        <w:rPr>
          <w:sz w:val="22"/>
        </w:rPr>
        <w:t xml:space="preserve">(Evaluación de Bachillerato para acceso a la Universidad) </w:t>
      </w:r>
    </w:p>
    <w:p w:rsidR="004445D4" w:rsidRPr="00A14F81" w:rsidRDefault="004445D4" w:rsidP="0072785E">
      <w:pPr>
        <w:pStyle w:val="Default"/>
        <w:numPr>
          <w:ilvl w:val="0"/>
          <w:numId w:val="5"/>
        </w:numPr>
        <w:rPr>
          <w:sz w:val="22"/>
        </w:rPr>
      </w:pPr>
      <w:r w:rsidRPr="004445D4">
        <w:rPr>
          <w:b/>
          <w:sz w:val="22"/>
        </w:rPr>
        <w:t>Robótica Educativa y Programación</w:t>
      </w:r>
      <w:r>
        <w:rPr>
          <w:sz w:val="22"/>
        </w:rPr>
        <w:t xml:space="preserve"> en inglés de la mano de </w:t>
      </w:r>
      <w:r w:rsidRPr="004445D4">
        <w:rPr>
          <w:b/>
          <w:sz w:val="22"/>
        </w:rPr>
        <w:t>Future Kids.</w:t>
      </w:r>
    </w:p>
    <w:p w:rsidR="00D6514F" w:rsidRPr="00A14F81" w:rsidRDefault="00D6514F" w:rsidP="00A14F81">
      <w:pPr>
        <w:pStyle w:val="Default"/>
        <w:rPr>
          <w:sz w:val="22"/>
        </w:rPr>
      </w:pPr>
    </w:p>
    <w:p w:rsidR="00D6514F" w:rsidRPr="00A14F81" w:rsidRDefault="00D6514F" w:rsidP="00A14F81">
      <w:pPr>
        <w:pStyle w:val="Default"/>
        <w:rPr>
          <w:b/>
          <w:bCs/>
          <w:sz w:val="22"/>
        </w:rPr>
      </w:pPr>
      <w:r w:rsidRPr="00A14F81">
        <w:rPr>
          <w:sz w:val="22"/>
        </w:rPr>
        <w:t xml:space="preserve">Hemos llegado a un acuerdo con el </w:t>
      </w:r>
      <w:r w:rsidRPr="00A14F81">
        <w:rPr>
          <w:b/>
          <w:bCs/>
          <w:sz w:val="22"/>
        </w:rPr>
        <w:t xml:space="preserve">AMPA </w:t>
      </w:r>
      <w:r w:rsidRPr="00A14F81">
        <w:rPr>
          <w:sz w:val="22"/>
        </w:rPr>
        <w:t xml:space="preserve">por el cual todos los socios que se matriculen en nuestra escuela acreditando a través del carné su condición de socio, disfrutarán de un </w:t>
      </w:r>
      <w:r w:rsidRPr="00A14F81">
        <w:rPr>
          <w:b/>
          <w:bCs/>
          <w:sz w:val="22"/>
        </w:rPr>
        <w:t>descuento del 100% de la matrícula y un 10% en las cuotas correspondientes al curso 2024-2025.</w:t>
      </w:r>
    </w:p>
    <w:p w:rsidR="00D6514F" w:rsidRPr="00A14F81" w:rsidRDefault="00D6514F" w:rsidP="00A14F81">
      <w:pPr>
        <w:pStyle w:val="Default"/>
        <w:rPr>
          <w:sz w:val="22"/>
        </w:rPr>
      </w:pPr>
    </w:p>
    <w:p w:rsidR="00D6514F" w:rsidRPr="00A14F81" w:rsidRDefault="00D6514F" w:rsidP="00A14F81">
      <w:pPr>
        <w:pStyle w:val="Default"/>
        <w:rPr>
          <w:sz w:val="22"/>
        </w:rPr>
      </w:pPr>
      <w:r w:rsidRPr="00A14F81">
        <w:rPr>
          <w:sz w:val="22"/>
        </w:rPr>
        <w:t>Nuestros 3 centros de enseñanza de Va</w:t>
      </w:r>
      <w:r w:rsidR="00880F41" w:rsidRPr="00A14F81">
        <w:rPr>
          <w:sz w:val="22"/>
        </w:rPr>
        <w:t>ldemoro están localizados en:</w:t>
      </w:r>
    </w:p>
    <w:p w:rsidR="00D6514F" w:rsidRPr="00A14F81" w:rsidRDefault="00D6514F" w:rsidP="00A14F81">
      <w:pPr>
        <w:pStyle w:val="Default"/>
        <w:numPr>
          <w:ilvl w:val="0"/>
          <w:numId w:val="1"/>
        </w:numPr>
        <w:ind w:firstLine="0"/>
        <w:rPr>
          <w:b/>
          <w:bCs/>
          <w:sz w:val="22"/>
        </w:rPr>
      </w:pPr>
      <w:r w:rsidRPr="00A14F81">
        <w:rPr>
          <w:sz w:val="22"/>
        </w:rPr>
        <w:t xml:space="preserve">Zona Restón: </w:t>
      </w:r>
      <w:r w:rsidRPr="00A14F81">
        <w:rPr>
          <w:b/>
          <w:bCs/>
          <w:sz w:val="22"/>
        </w:rPr>
        <w:t>Glorieta del Universo nº 9</w:t>
      </w:r>
      <w:r w:rsidR="00880F41" w:rsidRPr="00A14F81">
        <w:rPr>
          <w:b/>
          <w:bCs/>
          <w:sz w:val="22"/>
        </w:rPr>
        <w:t xml:space="preserve"> y </w:t>
      </w:r>
      <w:r w:rsidRPr="00A14F81">
        <w:rPr>
          <w:b/>
          <w:bCs/>
          <w:sz w:val="22"/>
        </w:rPr>
        <w:t xml:space="preserve">Calle Febo nº 7 </w:t>
      </w:r>
    </w:p>
    <w:p w:rsidR="00D6514F" w:rsidRPr="00A14F81" w:rsidRDefault="00D6514F" w:rsidP="00A14F81">
      <w:pPr>
        <w:pStyle w:val="Default"/>
        <w:numPr>
          <w:ilvl w:val="0"/>
          <w:numId w:val="1"/>
        </w:numPr>
        <w:ind w:firstLine="0"/>
        <w:rPr>
          <w:b/>
          <w:bCs/>
          <w:sz w:val="22"/>
        </w:rPr>
      </w:pPr>
      <w:r w:rsidRPr="00A14F81">
        <w:rPr>
          <w:bCs/>
          <w:sz w:val="22"/>
        </w:rPr>
        <w:t>Zona Hospital</w:t>
      </w:r>
      <w:r w:rsidRPr="00A14F81">
        <w:rPr>
          <w:b/>
          <w:bCs/>
          <w:sz w:val="22"/>
        </w:rPr>
        <w:t>: Calle Agatha Christie 5.</w:t>
      </w:r>
    </w:p>
    <w:p w:rsidR="00D6514F" w:rsidRPr="00A14F81" w:rsidRDefault="00D6514F" w:rsidP="00A14F81">
      <w:pPr>
        <w:pStyle w:val="Default"/>
        <w:rPr>
          <w:sz w:val="22"/>
        </w:rPr>
      </w:pPr>
      <w:r w:rsidRPr="00A14F81">
        <w:rPr>
          <w:sz w:val="22"/>
        </w:rPr>
        <w:t xml:space="preserve"> </w:t>
      </w:r>
    </w:p>
    <w:p w:rsidR="00D6514F" w:rsidRPr="00A14F81" w:rsidRDefault="00D6514F" w:rsidP="00A14F81">
      <w:pPr>
        <w:pStyle w:val="Default"/>
        <w:rPr>
          <w:sz w:val="22"/>
        </w:rPr>
      </w:pPr>
      <w:r w:rsidRPr="00A14F81">
        <w:rPr>
          <w:sz w:val="22"/>
        </w:rPr>
        <w:t>Estamos a su plen</w:t>
      </w:r>
      <w:r w:rsidR="00880F41" w:rsidRPr="00A14F81">
        <w:rPr>
          <w:sz w:val="22"/>
        </w:rPr>
        <w:t>a disposición en nuestros centros para atender</w:t>
      </w:r>
      <w:r w:rsidRPr="00A14F81">
        <w:rPr>
          <w:sz w:val="22"/>
        </w:rPr>
        <w:t xml:space="preserve"> cualquier cuestión o duda que puedan tener con respecto al aprendizaje del idioma de sus hijos. </w:t>
      </w:r>
    </w:p>
    <w:p w:rsidR="00D6514F" w:rsidRPr="00A14F81" w:rsidRDefault="00D6514F" w:rsidP="00A14F81">
      <w:pPr>
        <w:pStyle w:val="Default"/>
        <w:rPr>
          <w:sz w:val="22"/>
        </w:rPr>
      </w:pPr>
    </w:p>
    <w:p w:rsidR="00D6514F" w:rsidRDefault="00D6514F" w:rsidP="00A14F81">
      <w:pPr>
        <w:pStyle w:val="Default"/>
        <w:rPr>
          <w:sz w:val="22"/>
        </w:rPr>
      </w:pPr>
      <w:r w:rsidRPr="00A14F81">
        <w:rPr>
          <w:sz w:val="22"/>
        </w:rPr>
        <w:t xml:space="preserve">Reciban un cordial saludo. </w:t>
      </w:r>
    </w:p>
    <w:p w:rsidR="00A14F81" w:rsidRPr="00A14F81" w:rsidRDefault="00A14F81" w:rsidP="00A14F81">
      <w:pPr>
        <w:pStyle w:val="Default"/>
        <w:rPr>
          <w:sz w:val="22"/>
        </w:rPr>
      </w:pPr>
    </w:p>
    <w:p w:rsidR="00D6514F" w:rsidRPr="00A14F81" w:rsidRDefault="00D6514F" w:rsidP="00A14F81">
      <w:pPr>
        <w:pStyle w:val="Default"/>
        <w:rPr>
          <w:sz w:val="22"/>
        </w:rPr>
      </w:pPr>
      <w:r w:rsidRPr="00A14F81">
        <w:rPr>
          <w:i/>
          <w:iCs/>
          <w:sz w:val="22"/>
        </w:rPr>
        <w:t xml:space="preserve">Enrique González Fariñas </w:t>
      </w:r>
    </w:p>
    <w:p w:rsidR="00D6514F" w:rsidRPr="00A14F81" w:rsidRDefault="00D6514F" w:rsidP="00A14F81">
      <w:pPr>
        <w:pStyle w:val="Default"/>
        <w:rPr>
          <w:b/>
          <w:sz w:val="22"/>
        </w:rPr>
      </w:pPr>
      <w:r w:rsidRPr="00A14F81">
        <w:rPr>
          <w:b/>
          <w:i/>
          <w:iCs/>
          <w:sz w:val="22"/>
        </w:rPr>
        <w:t xml:space="preserve">Director </w:t>
      </w:r>
    </w:p>
    <w:p w:rsidR="00D6514F" w:rsidRPr="00A14F81" w:rsidRDefault="00D6514F" w:rsidP="00A14F81">
      <w:pPr>
        <w:pStyle w:val="Default"/>
        <w:rPr>
          <w:sz w:val="22"/>
        </w:rPr>
      </w:pPr>
      <w:r w:rsidRPr="00A14F81">
        <w:rPr>
          <w:i/>
          <w:iCs/>
          <w:sz w:val="22"/>
        </w:rPr>
        <w:t xml:space="preserve">Glorieta del Universo nº 9. Valdemoro </w:t>
      </w:r>
    </w:p>
    <w:p w:rsidR="00D6514F" w:rsidRPr="00A14F81" w:rsidRDefault="00D6514F" w:rsidP="00A14F81">
      <w:pPr>
        <w:pStyle w:val="Default"/>
        <w:rPr>
          <w:sz w:val="22"/>
        </w:rPr>
      </w:pPr>
      <w:r w:rsidRPr="00A14F81">
        <w:rPr>
          <w:i/>
          <w:iCs/>
          <w:sz w:val="22"/>
        </w:rPr>
        <w:t xml:space="preserve">Tel. 91 808 48 51 </w:t>
      </w:r>
    </w:p>
    <w:p w:rsidR="00645DCD" w:rsidRPr="00A14F81" w:rsidRDefault="00D6514F" w:rsidP="00A14F81">
      <w:pPr>
        <w:rPr>
          <w:b/>
          <w:color w:val="0070C0"/>
          <w:szCs w:val="24"/>
        </w:rPr>
      </w:pPr>
      <w:r w:rsidRPr="00A14F81">
        <w:rPr>
          <w:b/>
          <w:i/>
          <w:iCs/>
          <w:color w:val="0070C0"/>
          <w:szCs w:val="24"/>
        </w:rPr>
        <w:t>Valdemoro.reston@englishconnection.es</w:t>
      </w:r>
    </w:p>
    <w:sectPr w:rsidR="00645DCD" w:rsidRPr="00A14F81" w:rsidSect="00A14F81">
      <w:pgSz w:w="11906" w:h="16838"/>
      <w:pgMar w:top="170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2063"/>
    <w:multiLevelType w:val="hybridMultilevel"/>
    <w:tmpl w:val="5656750E"/>
    <w:lvl w:ilvl="0" w:tplc="2CF8A9B4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5A32CF"/>
    <w:multiLevelType w:val="hybridMultilevel"/>
    <w:tmpl w:val="CF60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24CC"/>
    <w:multiLevelType w:val="hybridMultilevel"/>
    <w:tmpl w:val="FC783E22"/>
    <w:lvl w:ilvl="0" w:tplc="2CF8A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21261"/>
    <w:multiLevelType w:val="hybridMultilevel"/>
    <w:tmpl w:val="75BE60FC"/>
    <w:lvl w:ilvl="0" w:tplc="0C0A000F">
      <w:start w:val="1"/>
      <w:numFmt w:val="decimal"/>
      <w:lvlText w:val="%1."/>
      <w:lvlJc w:val="left"/>
      <w:pPr>
        <w:ind w:left="2007" w:hanging="360"/>
      </w:pPr>
    </w:lvl>
    <w:lvl w:ilvl="1" w:tplc="0C0A0019" w:tentative="1">
      <w:start w:val="1"/>
      <w:numFmt w:val="lowerLetter"/>
      <w:lvlText w:val="%2."/>
      <w:lvlJc w:val="left"/>
      <w:pPr>
        <w:ind w:left="2727" w:hanging="360"/>
      </w:pPr>
    </w:lvl>
    <w:lvl w:ilvl="2" w:tplc="0C0A001B" w:tentative="1">
      <w:start w:val="1"/>
      <w:numFmt w:val="lowerRoman"/>
      <w:lvlText w:val="%3."/>
      <w:lvlJc w:val="right"/>
      <w:pPr>
        <w:ind w:left="3447" w:hanging="180"/>
      </w:pPr>
    </w:lvl>
    <w:lvl w:ilvl="3" w:tplc="0C0A000F" w:tentative="1">
      <w:start w:val="1"/>
      <w:numFmt w:val="decimal"/>
      <w:lvlText w:val="%4."/>
      <w:lvlJc w:val="left"/>
      <w:pPr>
        <w:ind w:left="4167" w:hanging="360"/>
      </w:pPr>
    </w:lvl>
    <w:lvl w:ilvl="4" w:tplc="0C0A0019" w:tentative="1">
      <w:start w:val="1"/>
      <w:numFmt w:val="lowerLetter"/>
      <w:lvlText w:val="%5."/>
      <w:lvlJc w:val="left"/>
      <w:pPr>
        <w:ind w:left="4887" w:hanging="360"/>
      </w:pPr>
    </w:lvl>
    <w:lvl w:ilvl="5" w:tplc="0C0A001B" w:tentative="1">
      <w:start w:val="1"/>
      <w:numFmt w:val="lowerRoman"/>
      <w:lvlText w:val="%6."/>
      <w:lvlJc w:val="right"/>
      <w:pPr>
        <w:ind w:left="5607" w:hanging="180"/>
      </w:pPr>
    </w:lvl>
    <w:lvl w:ilvl="6" w:tplc="0C0A000F" w:tentative="1">
      <w:start w:val="1"/>
      <w:numFmt w:val="decimal"/>
      <w:lvlText w:val="%7."/>
      <w:lvlJc w:val="left"/>
      <w:pPr>
        <w:ind w:left="6327" w:hanging="360"/>
      </w:pPr>
    </w:lvl>
    <w:lvl w:ilvl="7" w:tplc="0C0A0019" w:tentative="1">
      <w:start w:val="1"/>
      <w:numFmt w:val="lowerLetter"/>
      <w:lvlText w:val="%8."/>
      <w:lvlJc w:val="left"/>
      <w:pPr>
        <w:ind w:left="7047" w:hanging="360"/>
      </w:pPr>
    </w:lvl>
    <w:lvl w:ilvl="8" w:tplc="0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5AE312BD"/>
    <w:multiLevelType w:val="hybridMultilevel"/>
    <w:tmpl w:val="2618BE8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4F"/>
    <w:rsid w:val="00050EE8"/>
    <w:rsid w:val="00111EB7"/>
    <w:rsid w:val="001F6EA1"/>
    <w:rsid w:val="00200101"/>
    <w:rsid w:val="004445D4"/>
    <w:rsid w:val="006071AB"/>
    <w:rsid w:val="00645DCD"/>
    <w:rsid w:val="00685904"/>
    <w:rsid w:val="0072785E"/>
    <w:rsid w:val="00784DAA"/>
    <w:rsid w:val="00880F41"/>
    <w:rsid w:val="00A14F81"/>
    <w:rsid w:val="00BB7368"/>
    <w:rsid w:val="00D6514F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5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5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Linares, Ivan {MWSF~Getafe}</dc:creator>
  <cp:keywords/>
  <dc:description/>
  <cp:lastModifiedBy>User</cp:lastModifiedBy>
  <cp:revision>11</cp:revision>
  <dcterms:created xsi:type="dcterms:W3CDTF">2024-04-14T20:07:00Z</dcterms:created>
  <dcterms:modified xsi:type="dcterms:W3CDTF">2024-04-17T14:23:00Z</dcterms:modified>
</cp:coreProperties>
</file>